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252F" w:rsidRDefault="00F727C6">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rsidR="0025252F" w:rsidRDefault="00F727C6">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25252F" w:rsidRDefault="00F727C6">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25252F" w:rsidRDefault="0025252F">
      <w:pPr>
        <w:spacing w:line="480" w:lineRule="auto"/>
        <w:rPr>
          <w:rFonts w:ascii="Times New Roman" w:hAnsi="Times New Roman" w:cs="Times New Roman"/>
          <w:sz w:val="24"/>
          <w:szCs w:val="24"/>
        </w:rPr>
      </w:pPr>
    </w:p>
    <w:p w:rsidR="0025252F" w:rsidRDefault="0025252F">
      <w:pPr>
        <w:spacing w:line="480" w:lineRule="auto"/>
        <w:jc w:val="center"/>
        <w:rPr>
          <w:rFonts w:ascii="Times New Roman" w:hAnsi="Times New Roman" w:cs="Times New Roman"/>
          <w:sz w:val="24"/>
          <w:szCs w:val="24"/>
        </w:rPr>
      </w:pPr>
    </w:p>
    <w:p w:rsidR="0025252F" w:rsidRDefault="0025252F">
      <w:pPr>
        <w:spacing w:line="480" w:lineRule="auto"/>
        <w:jc w:val="center"/>
        <w:rPr>
          <w:rFonts w:ascii="Times New Roman" w:hAnsi="Times New Roman" w:cs="Times New Roman"/>
          <w:sz w:val="24"/>
          <w:szCs w:val="24"/>
        </w:rPr>
      </w:pPr>
    </w:p>
    <w:p w:rsidR="0025252F" w:rsidRDefault="00F727C6">
      <w:pPr>
        <w:spacing w:line="480" w:lineRule="auto"/>
        <w:jc w:val="center"/>
        <w:rPr>
          <w:rFonts w:ascii="Times New Roman" w:hAnsi="Times New Roman" w:cs="Times New Roman"/>
          <w:sz w:val="24"/>
          <w:szCs w:val="24"/>
        </w:rPr>
      </w:pPr>
      <w:r>
        <w:rPr>
          <w:rFonts w:ascii="Times New Roman" w:hAnsi="Times New Roman" w:cs="Times New Roman"/>
          <w:sz w:val="24"/>
          <w:szCs w:val="24"/>
        </w:rPr>
        <w:t>General environment scanning: Costa Rica</w:t>
      </w:r>
    </w:p>
    <w:p w:rsidR="0025252F" w:rsidRDefault="00F727C6">
      <w:pPr>
        <w:spacing w:line="480" w:lineRule="auto"/>
        <w:rPr>
          <w:rFonts w:ascii="Times New Roman" w:hAnsi="Times New Roman" w:cs="Times New Roman"/>
          <w:b/>
          <w:bCs/>
          <w:sz w:val="24"/>
          <w:szCs w:val="24"/>
        </w:rPr>
      </w:pPr>
      <w:r>
        <w:rPr>
          <w:rFonts w:ascii="Times New Roman" w:hAnsi="Times New Roman" w:cs="Times New Roman"/>
          <w:b/>
          <w:bCs/>
          <w:sz w:val="24"/>
          <w:szCs w:val="24"/>
        </w:rPr>
        <w:t>Economic analysis</w:t>
      </w:r>
    </w:p>
    <w:p w:rsidR="0025252F" w:rsidRDefault="00F727C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last financial year, the economy of Costa Rica has been performing modestly, witnessing an economic growth of 3%. This has been achieved as a result of controlling pthe </w:t>
      </w:r>
      <w:r>
        <w:rPr>
          <w:rFonts w:ascii="Times New Roman" w:hAnsi="Times New Roman" w:cs="Times New Roman"/>
          <w:sz w:val="24"/>
          <w:szCs w:val="24"/>
        </w:rPr>
        <w:t>ublic wage bill and lowering government expenditure. The country has an economic freedom score of 65.6 ranking it the 57</w:t>
      </w:r>
      <w:r>
        <w:rPr>
          <w:rFonts w:ascii="Times New Roman" w:hAnsi="Times New Roman" w:cs="Times New Roman"/>
          <w:sz w:val="24"/>
          <w:szCs w:val="24"/>
          <w:vertAlign w:val="superscript"/>
        </w:rPr>
        <w:t>th</w:t>
      </w:r>
      <w:r>
        <w:rPr>
          <w:rFonts w:ascii="Times New Roman" w:hAnsi="Times New Roman" w:cs="Times New Roman"/>
          <w:sz w:val="24"/>
          <w:szCs w:val="24"/>
        </w:rPr>
        <w:t xml:space="preserve"> in 2018 economy index. The economy has also grown as a result of improved fiscal health, freedom of labor, property rights, and monet</w:t>
      </w:r>
      <w:r>
        <w:rPr>
          <w:rFonts w:ascii="Times New Roman" w:hAnsi="Times New Roman" w:cs="Times New Roman"/>
          <w:sz w:val="24"/>
          <w:szCs w:val="24"/>
        </w:rPr>
        <w:t>ary freedom. The thriving business environment can be attributed to a well-educated wworkforce foreign direct investment, strong institutions, economic stability, predictable policies, and good leadership. Also, the country has had a stable democracy being</w:t>
      </w:r>
      <w:r>
        <w:rPr>
          <w:rFonts w:ascii="Times New Roman" w:hAnsi="Times New Roman" w:cs="Times New Roman"/>
          <w:sz w:val="24"/>
          <w:szCs w:val="24"/>
        </w:rPr>
        <w:t xml:space="preserve"> the most prosperous in Central America. The GDP was $52.4 billion in 2016 and grew to $52.9 billion in 2017 [1]. The country’s exports in 2016 were $9.9 billion, and $10.6 billion in 2017. On the other hand, the imports oere $15.3% in 2016 and $15.9 billi</w:t>
      </w:r>
      <w:r>
        <w:rPr>
          <w:rFonts w:ascii="Times New Roman" w:hAnsi="Times New Roman" w:cs="Times New Roman"/>
          <w:sz w:val="24"/>
          <w:szCs w:val="24"/>
        </w:rPr>
        <w:t xml:space="preserve">on in 2017 [1]. This proves that the country has been slowly gaining economic prowess with time. The unemployment rate has also reduced significantly from 9.5% to 9.3% in 2017. This shows that the country’s income level has been increasing. </w:t>
      </w:r>
    </w:p>
    <w:p w:rsidR="0025252F" w:rsidRDefault="00F727C6">
      <w:pPr>
        <w:spacing w:line="480" w:lineRule="auto"/>
        <w:rPr>
          <w:rFonts w:ascii="Times New Roman" w:hAnsi="Times New Roman" w:cs="Times New Roman"/>
          <w:b/>
          <w:bCs/>
          <w:sz w:val="24"/>
          <w:szCs w:val="24"/>
        </w:rPr>
      </w:pPr>
      <w:r>
        <w:rPr>
          <w:rFonts w:ascii="Times New Roman" w:hAnsi="Times New Roman" w:cs="Times New Roman"/>
          <w:b/>
          <w:bCs/>
          <w:sz w:val="24"/>
          <w:szCs w:val="24"/>
        </w:rPr>
        <w:t>Political anal</w:t>
      </w:r>
      <w:r>
        <w:rPr>
          <w:rFonts w:ascii="Times New Roman" w:hAnsi="Times New Roman" w:cs="Times New Roman"/>
          <w:b/>
          <w:bCs/>
          <w:sz w:val="24"/>
          <w:szCs w:val="24"/>
        </w:rPr>
        <w:t>ysis</w:t>
      </w:r>
    </w:p>
    <w:p w:rsidR="0025252F" w:rsidRDefault="00F727C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Costa Rica is a democratic, independent and politically free country. The government iisrepresented by three distinct arms which include the executive, legislative, and the judiciary. Costa Rica is headed by a president who is elected by the people wi</w:t>
      </w:r>
      <w:r>
        <w:rPr>
          <w:rFonts w:ascii="Times New Roman" w:hAnsi="Times New Roman" w:cs="Times New Roman"/>
          <w:sz w:val="24"/>
          <w:szCs w:val="24"/>
        </w:rPr>
        <w:t>th his two VVice-presidents The president is the head of the state and government. The legislature is composed of 57 deputies who are elected by the public, and they form the legislative assembly. The judiciary consists of sa upreme justice court and diffe</w:t>
      </w:r>
      <w:r>
        <w:rPr>
          <w:rFonts w:ascii="Times New Roman" w:hAnsi="Times New Roman" w:cs="Times New Roman"/>
          <w:sz w:val="24"/>
          <w:szCs w:val="24"/>
        </w:rPr>
        <w:t>rent tribunals which serve justice. It consists of 22 magistrates who serve an 8 year period [2].</w:t>
      </w:r>
    </w:p>
    <w:p w:rsidR="0025252F" w:rsidRDefault="00F727C6">
      <w:pPr>
        <w:spacing w:line="480" w:lineRule="auto"/>
        <w:rPr>
          <w:rFonts w:ascii="Times New Roman" w:hAnsi="Times New Roman" w:cs="Times New Roman"/>
          <w:b/>
          <w:bCs/>
          <w:sz w:val="24"/>
          <w:szCs w:val="24"/>
        </w:rPr>
      </w:pPr>
      <w:r>
        <w:rPr>
          <w:rFonts w:ascii="Times New Roman" w:hAnsi="Times New Roman" w:cs="Times New Roman"/>
          <w:b/>
          <w:bCs/>
          <w:sz w:val="24"/>
          <w:szCs w:val="24"/>
        </w:rPr>
        <w:t>Legal analysis</w:t>
      </w:r>
    </w:p>
    <w:p w:rsidR="0025252F" w:rsidRDefault="00F727C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laws in the country are transparent and consistent with the international regulations. However, there are other areas which are excluded, e</w:t>
      </w:r>
      <w:r>
        <w:rPr>
          <w:rFonts w:ascii="Times New Roman" w:hAnsi="Times New Roman" w:cs="Times New Roman"/>
          <w:sz w:val="24"/>
          <w:szCs w:val="24"/>
        </w:rPr>
        <w:t>specially areas controlled by sa tate monopoly, i.e. titis limited or no competition. The government ensures that laws and regulations are followed to the latter and thus improving humanity in the country. Human rights are highly considered based on intern</w:t>
      </w:r>
      <w:r>
        <w:rPr>
          <w:rFonts w:ascii="Times New Roman" w:hAnsi="Times New Roman" w:cs="Times New Roman"/>
          <w:sz w:val="24"/>
          <w:szCs w:val="24"/>
        </w:rPr>
        <w:t>ational law, whereby all people are allowed equality in justice. The country relies on regulations and legislations from developed countries like the United States. There are also avenues where national and foreign investors can get information of how to g</w:t>
      </w:r>
      <w:r>
        <w:rPr>
          <w:rFonts w:ascii="Times New Roman" w:hAnsi="Times New Roman" w:cs="Times New Roman"/>
          <w:sz w:val="24"/>
          <w:szCs w:val="24"/>
        </w:rPr>
        <w:t>enerate income, administrative procedures, and legal justifications [3]. This in return gives them an opportunity to operate in a corruption-free environment.</w:t>
      </w:r>
    </w:p>
    <w:p w:rsidR="0025252F" w:rsidRDefault="00F727C6">
      <w:pPr>
        <w:spacing w:line="480" w:lineRule="auto"/>
        <w:rPr>
          <w:rFonts w:ascii="Times New Roman" w:hAnsi="Times New Roman" w:cs="Times New Roman"/>
          <w:b/>
          <w:bCs/>
          <w:sz w:val="24"/>
          <w:szCs w:val="24"/>
        </w:rPr>
      </w:pPr>
      <w:r>
        <w:rPr>
          <w:rFonts w:ascii="Times New Roman" w:hAnsi="Times New Roman" w:cs="Times New Roman"/>
          <w:b/>
          <w:bCs/>
          <w:sz w:val="24"/>
          <w:szCs w:val="24"/>
        </w:rPr>
        <w:t>Technology</w:t>
      </w:r>
    </w:p>
    <w:p w:rsidR="0025252F" w:rsidRDefault="00F727C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level of technology in the country has risen tremendously in the last 40 years. Th</w:t>
      </w:r>
      <w:r>
        <w:rPr>
          <w:rFonts w:ascii="Times New Roman" w:hAnsi="Times New Roman" w:cs="Times New Roman"/>
          <w:sz w:val="24"/>
          <w:szCs w:val="24"/>
        </w:rPr>
        <w:t>is can be attributed to the establishment of a ministry of science and technology, which is aimed at driving forward the economy through scientific and technological advancements (Davey 30). In 2016, the country recorded the highest growth in technology us</w:t>
      </w:r>
      <w:r>
        <w:rPr>
          <w:rFonts w:ascii="Times New Roman" w:hAnsi="Times New Roman" w:cs="Times New Roman"/>
          <w:sz w:val="24"/>
          <w:szCs w:val="24"/>
        </w:rPr>
        <w:t xml:space="preserve">e in the previous 5 years. The country has witnessed approximately 300 high-tech companies invest there boosting the </w:t>
      </w:r>
      <w:r>
        <w:rPr>
          <w:rFonts w:ascii="Times New Roman" w:hAnsi="Times New Roman" w:cs="Times New Roman"/>
          <w:sz w:val="24"/>
          <w:szCs w:val="24"/>
        </w:rPr>
        <w:lastRenderedPageBreak/>
        <w:t>country’s economy significantly. As a result of diversifying its economy, Costa Rica has penetrated the international market effectively ex</w:t>
      </w:r>
      <w:r>
        <w:rPr>
          <w:rFonts w:ascii="Times New Roman" w:hAnsi="Times New Roman" w:cs="Times New Roman"/>
          <w:sz w:val="24"/>
          <w:szCs w:val="24"/>
        </w:rPr>
        <w:t xml:space="preserve">porting its products to more than 151 countries across the world. </w:t>
      </w:r>
    </w:p>
    <w:p w:rsidR="0025252F" w:rsidRDefault="00F727C6">
      <w:pPr>
        <w:spacing w:line="480" w:lineRule="auto"/>
        <w:rPr>
          <w:rFonts w:ascii="Times New Roman" w:hAnsi="Times New Roman" w:cs="Times New Roman"/>
          <w:b/>
          <w:bCs/>
          <w:sz w:val="24"/>
          <w:szCs w:val="24"/>
        </w:rPr>
      </w:pPr>
      <w:r>
        <w:rPr>
          <w:rFonts w:ascii="Times New Roman" w:hAnsi="Times New Roman" w:cs="Times New Roman"/>
          <w:b/>
          <w:bCs/>
          <w:sz w:val="24"/>
          <w:szCs w:val="24"/>
        </w:rPr>
        <w:t>Social factors</w:t>
      </w:r>
    </w:p>
    <w:p w:rsidR="0025252F" w:rsidRDefault="00F727C6">
      <w:pPr>
        <w:spacing w:line="480" w:lineRule="auto"/>
        <w:ind w:firstLine="720"/>
        <w:rPr>
          <w:rFonts w:ascii="Times New Roman" w:hAnsi="Times New Roman" w:cs="Times New Roman"/>
          <w:sz w:val="24"/>
          <w:szCs w:val="24"/>
        </w:rPr>
      </w:pPr>
      <w:r>
        <w:rPr>
          <w:rFonts w:ascii="Times New Roman" w:hAnsi="Times New Roman" w:cs="Times New Roman"/>
          <w:sz w:val="24"/>
          <w:szCs w:val="24"/>
        </w:rPr>
        <w:t>Costa Rica is a coastal country with two coasts. As a result, the country has two distinct cultures, on the Pacific coast and the Atlantic coast. The Pacific coast is inhabit</w:t>
      </w:r>
      <w:r>
        <w:rPr>
          <w:rFonts w:ascii="Times New Roman" w:hAnsi="Times New Roman" w:cs="Times New Roman"/>
          <w:sz w:val="24"/>
          <w:szCs w:val="24"/>
        </w:rPr>
        <w:t>ed by typical Costa Ricans while the Atlantic coast is inhabited by Africa-Caribbean culture. The country’s stable economy is highly depended on investment and business, tourism, real estate, and agriculture. The business culture of the country is characte</w:t>
      </w:r>
      <w:r>
        <w:rPr>
          <w:rFonts w:ascii="Times New Roman" w:hAnsi="Times New Roman" w:cs="Times New Roman"/>
          <w:sz w:val="24"/>
          <w:szCs w:val="24"/>
        </w:rPr>
        <w:t xml:space="preserve">rized by its diverse nature, which focuses on describing the way of life, businesses opportunities, and challenges associated with the same. </w:t>
      </w:r>
    </w:p>
    <w:p w:rsidR="0025252F" w:rsidRDefault="00F727C6">
      <w:pPr>
        <w:spacing w:line="480" w:lineRule="auto"/>
        <w:ind w:firstLine="720"/>
        <w:rPr>
          <w:rFonts w:ascii="Times New Roman" w:hAnsi="Times New Roman" w:cs="Times New Roman"/>
          <w:sz w:val="24"/>
          <w:szCs w:val="24"/>
        </w:rPr>
      </w:pPr>
      <w:r>
        <w:rPr>
          <w:rFonts w:ascii="Times New Roman" w:hAnsi="Times New Roman" w:cs="Times New Roman"/>
          <w:sz w:val="24"/>
          <w:szCs w:val="24"/>
        </w:rPr>
        <w:t>Due to its diverse nature, the people in Costa Rica are friendly and welcoming. They have developed this culture f</w:t>
      </w:r>
      <w:r>
        <w:rPr>
          <w:rFonts w:ascii="Times New Roman" w:hAnsi="Times New Roman" w:cs="Times New Roman"/>
          <w:sz w:val="24"/>
          <w:szCs w:val="24"/>
        </w:rPr>
        <w:t>or decades, especially people on the Pacific coast. It is a vibrant culture which allows people to fully interact among themselves, creating a perfect environment for business. Further, the country highly depends on tourism which has helped shape the natur</w:t>
      </w:r>
      <w:r>
        <w:rPr>
          <w:rFonts w:ascii="Times New Roman" w:hAnsi="Times New Roman" w:cs="Times New Roman"/>
          <w:sz w:val="24"/>
          <w:szCs w:val="24"/>
        </w:rPr>
        <w:t xml:space="preserve">e of Costa Ricans. </w:t>
      </w:r>
    </w:p>
    <w:p w:rsidR="0025252F" w:rsidRDefault="00F727C6">
      <w:pPr>
        <w:spacing w:line="480" w:lineRule="auto"/>
        <w:ind w:firstLine="720"/>
        <w:rPr>
          <w:rFonts w:ascii="Times New Roman" w:hAnsi="Times New Roman" w:cs="Times New Roman"/>
          <w:sz w:val="24"/>
          <w:szCs w:val="24"/>
        </w:rPr>
      </w:pPr>
      <w:r>
        <w:rPr>
          <w:rFonts w:ascii="Times New Roman" w:hAnsi="Times New Roman" w:cs="Times New Roman"/>
          <w:sz w:val="24"/>
          <w:szCs w:val="24"/>
        </w:rPr>
        <w:t>Costa Rican culture is largely influenced by the Roman Catholic religion which accounts for the largest population. Other religions include Lutheran, Methodist, Baptist, Episcopal, and other Protestants. The relationship between the chu</w:t>
      </w:r>
      <w:r>
        <w:rPr>
          <w:rFonts w:ascii="Times New Roman" w:hAnsi="Times New Roman" w:cs="Times New Roman"/>
          <w:sz w:val="24"/>
          <w:szCs w:val="24"/>
        </w:rPr>
        <w:t xml:space="preserve">rch and the government is weak thus making the country to be secular. Costa Ricans often speak Spanish while the African-Caribbean people speak English whose accent has been highly influenced by </w:t>
      </w:r>
      <w:r>
        <w:rPr>
          <w:rFonts w:ascii="Times New Roman" w:hAnsi="Times New Roman" w:cs="Times New Roman"/>
          <w:i/>
          <w:sz w:val="24"/>
          <w:szCs w:val="24"/>
        </w:rPr>
        <w:t>Patua,</w:t>
      </w:r>
      <w:r>
        <w:rPr>
          <w:rFonts w:ascii="Times New Roman" w:hAnsi="Times New Roman" w:cs="Times New Roman"/>
          <w:sz w:val="24"/>
          <w:szCs w:val="24"/>
        </w:rPr>
        <w:t xml:space="preserve"> a Jamaican accent made of several languages (Davey 24)</w:t>
      </w:r>
      <w:r>
        <w:rPr>
          <w:rFonts w:ascii="Times New Roman" w:hAnsi="Times New Roman" w:cs="Times New Roman"/>
          <w:sz w:val="24"/>
          <w:szCs w:val="24"/>
        </w:rPr>
        <w:t xml:space="preserve">. </w:t>
      </w:r>
    </w:p>
    <w:p w:rsidR="0025252F" w:rsidRDefault="00F727C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Costa Rican women play a major role in the society. Due to the fact that violence against women is real in the country, feminist movements have increased in the recent past, with the main aim being to protect the rights of women. Different institutions </w:t>
      </w:r>
      <w:r>
        <w:rPr>
          <w:rFonts w:ascii="Times New Roman" w:hAnsi="Times New Roman" w:cs="Times New Roman"/>
          <w:sz w:val="24"/>
          <w:szCs w:val="24"/>
        </w:rPr>
        <w:t xml:space="preserve">have been developed to voice out the position women occupy in the community, allowing them enough freedom to engage in activities which drive the economy of the country. </w:t>
      </w:r>
    </w:p>
    <w:p w:rsidR="0025252F" w:rsidRDefault="0025252F">
      <w:pPr>
        <w:spacing w:line="480" w:lineRule="auto"/>
        <w:rPr>
          <w:rFonts w:ascii="Times New Roman" w:hAnsi="Times New Roman" w:cs="Times New Roman"/>
          <w:sz w:val="24"/>
          <w:szCs w:val="24"/>
        </w:rPr>
      </w:pPr>
    </w:p>
    <w:p w:rsidR="0025252F" w:rsidRDefault="0025252F">
      <w:pPr>
        <w:spacing w:line="480" w:lineRule="auto"/>
        <w:rPr>
          <w:rFonts w:ascii="Times New Roman" w:hAnsi="Times New Roman" w:cs="Times New Roman"/>
          <w:sz w:val="24"/>
          <w:szCs w:val="24"/>
        </w:rPr>
      </w:pPr>
    </w:p>
    <w:p w:rsidR="0025252F" w:rsidRDefault="0025252F">
      <w:pPr>
        <w:spacing w:line="480" w:lineRule="auto"/>
        <w:rPr>
          <w:rFonts w:ascii="Times New Roman" w:hAnsi="Times New Roman" w:cs="Times New Roman"/>
          <w:sz w:val="24"/>
          <w:szCs w:val="24"/>
        </w:rPr>
      </w:pPr>
    </w:p>
    <w:p w:rsidR="0025252F" w:rsidRDefault="0025252F">
      <w:pPr>
        <w:spacing w:line="480" w:lineRule="auto"/>
        <w:rPr>
          <w:rFonts w:ascii="Times New Roman" w:hAnsi="Times New Roman" w:cs="Times New Roman"/>
          <w:sz w:val="24"/>
          <w:szCs w:val="24"/>
        </w:rPr>
      </w:pPr>
    </w:p>
    <w:p w:rsidR="0025252F" w:rsidRDefault="00F727C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Works cited </w:t>
      </w:r>
    </w:p>
    <w:p w:rsidR="0025252F" w:rsidRDefault="00F727C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[1]. </w:t>
      </w:r>
      <w:hyperlink r:id="rId6" w:history="1">
        <w:r>
          <w:rPr>
            <w:rStyle w:val="Hyperlink"/>
            <w:rFonts w:ascii="Times New Roman" w:hAnsi="Times New Roman" w:cs="Times New Roman"/>
            <w:sz w:val="24"/>
            <w:szCs w:val="24"/>
          </w:rPr>
          <w:t>https://www.tradingeconomics.com/costa-rica/gdp-imf-data.html</w:t>
        </w:r>
      </w:hyperlink>
      <w:r>
        <w:rPr>
          <w:rFonts w:ascii="Times New Roman" w:hAnsi="Times New Roman" w:cs="Times New Roman"/>
          <w:sz w:val="24"/>
          <w:szCs w:val="24"/>
        </w:rPr>
        <w:t xml:space="preserve"> </w:t>
      </w:r>
    </w:p>
    <w:p w:rsidR="0025252F" w:rsidRDefault="00F727C6">
      <w:pPr>
        <w:tabs>
          <w:tab w:val="left" w:pos="6789"/>
        </w:tabs>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[2]. </w:t>
      </w:r>
      <w:hyperlink r:id="rId7" w:history="1">
        <w:r>
          <w:rPr>
            <w:rStyle w:val="Hyperlink"/>
            <w:rFonts w:ascii="Times New Roman" w:hAnsi="Times New Roman" w:cs="Times New Roman"/>
            <w:sz w:val="24"/>
            <w:szCs w:val="24"/>
          </w:rPr>
          <w:t>https://www.Costaricaembassy.be/en/cost</w:t>
        </w:r>
        <w:r>
          <w:rPr>
            <w:rStyle w:val="Hyperlink"/>
            <w:rFonts w:ascii="Times New Roman" w:hAnsi="Times New Roman" w:cs="Times New Roman"/>
            <w:sz w:val="24"/>
            <w:szCs w:val="24"/>
          </w:rPr>
          <w:t>a-rica/government/</w:t>
        </w:r>
      </w:hyperlink>
      <w:r>
        <w:rPr>
          <w:rFonts w:ascii="Times New Roman" w:hAnsi="Times New Roman" w:cs="Times New Roman"/>
          <w:sz w:val="24"/>
          <w:szCs w:val="24"/>
        </w:rPr>
        <w:t xml:space="preserve">  </w:t>
      </w:r>
      <w:r>
        <w:rPr>
          <w:rFonts w:ascii="Times New Roman" w:hAnsi="Times New Roman" w:cs="Times New Roman"/>
          <w:sz w:val="24"/>
          <w:szCs w:val="24"/>
        </w:rPr>
        <w:tab/>
      </w:r>
    </w:p>
    <w:p w:rsidR="0025252F" w:rsidRDefault="00F727C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[3]. </w:t>
      </w:r>
      <w:hyperlink r:id="rId8" w:history="1">
        <w:r>
          <w:rPr>
            <w:rStyle w:val="Hyperlink"/>
            <w:rFonts w:ascii="Times New Roman" w:hAnsi="Times New Roman" w:cs="Times New Roman"/>
            <w:sz w:val="24"/>
            <w:szCs w:val="24"/>
          </w:rPr>
          <w:t>https://www.export.gov/article?id=costs-rica-legal-regime</w:t>
        </w:r>
      </w:hyperlink>
      <w:r>
        <w:rPr>
          <w:rFonts w:ascii="Times New Roman" w:hAnsi="Times New Roman" w:cs="Times New Roman"/>
          <w:sz w:val="24"/>
          <w:szCs w:val="24"/>
        </w:rPr>
        <w:t xml:space="preserve"> </w:t>
      </w:r>
    </w:p>
    <w:p w:rsidR="0025252F" w:rsidRDefault="00F727C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[4]. Davey, T., &amp; Muros, V. G. The Story of Scientific and Technological Development in Costa</w:t>
      </w:r>
      <w:r>
        <w:rPr>
          <w:rFonts w:ascii="Times New Roman" w:hAnsi="Times New Roman" w:cs="Times New Roman"/>
          <w:sz w:val="24"/>
          <w:szCs w:val="24"/>
        </w:rPr>
        <w:t xml:space="preserve"> Rica: the Role of the Government in an Emerging Company. (2013). Retrieved from: </w:t>
      </w:r>
      <w:hyperlink r:id="rId9" w:history="1">
        <w:r>
          <w:rPr>
            <w:rStyle w:val="Hyperlink"/>
            <w:rFonts w:ascii="Times New Roman" w:hAnsi="Times New Roman" w:cs="Times New Roman"/>
            <w:sz w:val="24"/>
            <w:szCs w:val="24"/>
          </w:rPr>
          <w:t>https://www.blog.uiin.org/2013/10/the-story-of-scientific-a</w:t>
        </w:r>
        <w:r>
          <w:rPr>
            <w:rStyle w:val="Hyperlink"/>
            <w:rFonts w:ascii="Times New Roman" w:hAnsi="Times New Roman" w:cs="Times New Roman"/>
            <w:sz w:val="24"/>
            <w:szCs w:val="24"/>
          </w:rPr>
          <w:t>nd-technological-development-in-costa-rica</w:t>
        </w:r>
      </w:hyperlink>
      <w:r>
        <w:rPr>
          <w:rFonts w:ascii="Times New Roman" w:hAnsi="Times New Roman" w:cs="Times New Roman"/>
          <w:sz w:val="24"/>
          <w:szCs w:val="24"/>
        </w:rPr>
        <w:t xml:space="preserve"> </w:t>
      </w:r>
    </w:p>
    <w:sectPr w:rsidR="0025252F">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F727C6">
      <w:pPr>
        <w:spacing w:after="0" w:line="240" w:lineRule="auto"/>
      </w:pPr>
      <w:r>
        <w:separator/>
      </w:r>
    </w:p>
  </w:endnote>
  <w:endnote w:type="continuationSeparator" w:id="0">
    <w:p w:rsidR="00000000" w:rsidRDefault="00F727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1" w:usb1="080E0000" w:usb2="00000010" w:usb3="00000000" w:csb0="00040000" w:csb1="00000000"/>
  </w:font>
  <w:font w:name="Times New Roman">
    <w:altName w:val="Arial"/>
    <w:panose1 w:val="02020603050405020304"/>
    <w:charset w:val="00"/>
    <w:family w:val="roman"/>
    <w:pitch w:val="variable"/>
    <w:sig w:usb0="00000000"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F727C6">
      <w:pPr>
        <w:spacing w:after="0" w:line="240" w:lineRule="auto"/>
      </w:pPr>
      <w:r>
        <w:separator/>
      </w:r>
    </w:p>
  </w:footnote>
  <w:footnote w:type="continuationSeparator" w:id="0">
    <w:p w:rsidR="00000000" w:rsidRDefault="00F727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252F" w:rsidRDefault="00F727C6">
    <w:pPr>
      <w:pStyle w:val="Header"/>
      <w:jc w:val="right"/>
    </w:pPr>
    <w:r>
      <w:t>Surname</w:t>
    </w:r>
    <w:r>
      <w:fldChar w:fldCharType="begin"/>
    </w:r>
    <w:r>
      <w:instrText xml:space="preserve"> PAGE   \* MERGEFORMAT </w:instrText>
    </w:r>
    <w:r>
      <w:fldChar w:fldCharType="separate"/>
    </w:r>
    <w:r>
      <w:rPr>
        <w:noProof/>
      </w:rPr>
      <w:t>2</w:t>
    </w:r>
    <w:r>
      <w:rPr>
        <w:noProof/>
      </w:rPr>
      <w:fldChar w:fldCharType="end"/>
    </w:r>
  </w:p>
  <w:p w:rsidR="0025252F" w:rsidRDefault="002525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252F"/>
    <w:rsid w:val="0025252F"/>
    <w:rsid w:val="00F727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168BFDFD-C12F-3143-99F1-E7A644814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export.gov/article?id=costs-rica-legal-regime" TargetMode="External" /><Relationship Id="rId3" Type="http://schemas.openxmlformats.org/officeDocument/2006/relationships/webSettings" Target="webSettings.xml" /><Relationship Id="rId7" Type="http://schemas.openxmlformats.org/officeDocument/2006/relationships/hyperlink" Target="https://www.Costaricaembassy.be/en/costa-rica/government/" TargetMode="External" /><Relationship Id="rId12"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www.tradingeconomics.com/costa-rica/gdp-imf-data.html" TargetMode="External" /><Relationship Id="rId11" Type="http://schemas.openxmlformats.org/officeDocument/2006/relationships/fontTable" Target="fontTable.xml" /><Relationship Id="rId5" Type="http://schemas.openxmlformats.org/officeDocument/2006/relationships/endnotes" Target="endnotes.xml" /><Relationship Id="rId10" Type="http://schemas.openxmlformats.org/officeDocument/2006/relationships/header" Target="header1.xml" /><Relationship Id="rId4" Type="http://schemas.openxmlformats.org/officeDocument/2006/relationships/footnotes" Target="footnotes.xml" /><Relationship Id="rId9" Type="http://schemas.openxmlformats.org/officeDocument/2006/relationships/hyperlink" Target="https://www.blog.uiin.org/2013/10/the-story-of-scientific-and-technological-development-in-costa-ri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914</Words>
  <Characters>5213</Characters>
  <Application>Microsoft Office Word</Application>
  <DocSecurity>0</DocSecurity>
  <Lines>43</Lines>
  <Paragraphs>12</Paragraphs>
  <ScaleCrop>false</ScaleCrop>
  <Company/>
  <LinksUpToDate>false</LinksUpToDate>
  <CharactersWithSpaces>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lazarus junior</dc:creator>
  <cp:lastModifiedBy>Guest User</cp:lastModifiedBy>
  <cp:revision>2</cp:revision>
  <dcterms:created xsi:type="dcterms:W3CDTF">2018-07-10T12:18:00Z</dcterms:created>
  <dcterms:modified xsi:type="dcterms:W3CDTF">2018-07-10T12:18:00Z</dcterms:modified>
</cp:coreProperties>
</file>